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AD572" w14:textId="7224D60F" w:rsidR="5BB84EDF" w:rsidRDefault="5BB84EDF" w:rsidP="228C91BC">
      <w:pPr>
        <w:spacing w:after="20" w:line="240" w:lineRule="auto"/>
        <w:rPr>
          <w:rFonts w:ascii="Calibri" w:eastAsia="Calibri" w:hAnsi="Calibri" w:cs="Calibri"/>
          <w:sz w:val="22"/>
          <w:szCs w:val="22"/>
        </w:rPr>
      </w:pPr>
      <w:r w:rsidRPr="228C91BC">
        <w:rPr>
          <w:rFonts w:ascii="Calibri" w:eastAsia="Calibri" w:hAnsi="Calibri" w:cs="Calibri"/>
          <w:sz w:val="22"/>
          <w:szCs w:val="22"/>
        </w:rPr>
        <w:t xml:space="preserve">Renfrewshire Council / GRAHAM </w:t>
      </w:r>
    </w:p>
    <w:p w14:paraId="266949B6" w14:textId="798C57E0" w:rsidR="5BB84EDF" w:rsidRDefault="5BB84EDF" w:rsidP="228C91BC">
      <w:pPr>
        <w:spacing w:after="20" w:line="240" w:lineRule="auto"/>
        <w:rPr>
          <w:rFonts w:ascii="Calibri" w:eastAsia="Calibri" w:hAnsi="Calibri" w:cs="Calibri"/>
          <w:sz w:val="22"/>
          <w:szCs w:val="22"/>
        </w:rPr>
      </w:pPr>
      <w:r w:rsidRPr="228C91BC">
        <w:rPr>
          <w:rFonts w:ascii="Calibri" w:eastAsia="Calibri" w:hAnsi="Calibri" w:cs="Calibri"/>
          <w:sz w:val="22"/>
          <w:szCs w:val="22"/>
        </w:rPr>
        <w:t xml:space="preserve">Clyde Waterfront and </w:t>
      </w:r>
      <w:proofErr w:type="spellStart"/>
      <w:r w:rsidRPr="228C91BC">
        <w:rPr>
          <w:rFonts w:ascii="Calibri" w:eastAsia="Calibri" w:hAnsi="Calibri" w:cs="Calibri"/>
          <w:sz w:val="22"/>
          <w:szCs w:val="22"/>
        </w:rPr>
        <w:t>Renfew</w:t>
      </w:r>
      <w:proofErr w:type="spellEnd"/>
      <w:r w:rsidRPr="228C91BC">
        <w:rPr>
          <w:rFonts w:ascii="Calibri" w:eastAsia="Calibri" w:hAnsi="Calibri" w:cs="Calibri"/>
          <w:sz w:val="22"/>
          <w:szCs w:val="22"/>
        </w:rPr>
        <w:t xml:space="preserve"> Riverside project</w:t>
      </w:r>
    </w:p>
    <w:p w14:paraId="029DF93C" w14:textId="7B45B070" w:rsidR="228C91BC" w:rsidRDefault="228C91BC" w:rsidP="228C91BC">
      <w:pPr>
        <w:spacing w:after="20" w:line="240" w:lineRule="auto"/>
        <w:jc w:val="center"/>
        <w:rPr>
          <w:rFonts w:ascii="Calibri" w:eastAsia="Calibri" w:hAnsi="Calibri" w:cs="Calibri"/>
          <w:sz w:val="22"/>
          <w:szCs w:val="22"/>
        </w:rPr>
      </w:pPr>
    </w:p>
    <w:p w14:paraId="3F204C4A" w14:textId="0BFDE7DB" w:rsidR="2595840B" w:rsidRDefault="2595840B" w:rsidP="4ED3CDF0">
      <w:pPr>
        <w:spacing w:after="20" w:line="240" w:lineRule="auto"/>
        <w:jc w:val="center"/>
        <w:rPr>
          <w:rFonts w:ascii="Calibri" w:eastAsia="Calibri" w:hAnsi="Calibri" w:cs="Calibri"/>
          <w:b/>
          <w:bCs/>
          <w:sz w:val="22"/>
          <w:szCs w:val="22"/>
        </w:rPr>
      </w:pPr>
      <w:r w:rsidRPr="4ED3CDF0">
        <w:rPr>
          <w:rFonts w:ascii="Calibri" w:eastAsia="Calibri" w:hAnsi="Calibri" w:cs="Calibri"/>
          <w:b/>
          <w:bCs/>
          <w:sz w:val="22"/>
          <w:szCs w:val="22"/>
        </w:rPr>
        <w:t>SWARCO UK &amp; Ireland’s Variable Messaging Signs</w:t>
      </w:r>
      <w:r w:rsidR="5DD492AE" w:rsidRPr="4ED3CDF0">
        <w:rPr>
          <w:rFonts w:ascii="Calibri" w:eastAsia="Calibri" w:hAnsi="Calibri" w:cs="Calibri"/>
          <w:b/>
          <w:bCs/>
          <w:sz w:val="22"/>
          <w:szCs w:val="22"/>
        </w:rPr>
        <w:t xml:space="preserve"> installed </w:t>
      </w:r>
      <w:r w:rsidR="1D5928AB" w:rsidRPr="4ED3CDF0">
        <w:rPr>
          <w:rFonts w:ascii="Calibri" w:eastAsia="Calibri" w:hAnsi="Calibri" w:cs="Calibri"/>
          <w:b/>
          <w:bCs/>
          <w:sz w:val="22"/>
          <w:szCs w:val="22"/>
        </w:rPr>
        <w:t>throughout</w:t>
      </w:r>
      <w:r w:rsidR="6FAD4DC4" w:rsidRPr="4ED3CDF0">
        <w:rPr>
          <w:rFonts w:ascii="Calibri" w:eastAsia="Calibri" w:hAnsi="Calibri" w:cs="Calibri"/>
          <w:b/>
          <w:bCs/>
          <w:sz w:val="22"/>
          <w:szCs w:val="22"/>
        </w:rPr>
        <w:t xml:space="preserve"> Renfrewshire </w:t>
      </w:r>
      <w:r w:rsidR="5DD492AE" w:rsidRPr="4ED3CDF0">
        <w:rPr>
          <w:rFonts w:ascii="Calibri" w:eastAsia="Calibri" w:hAnsi="Calibri" w:cs="Calibri"/>
          <w:b/>
          <w:bCs/>
          <w:sz w:val="22"/>
          <w:szCs w:val="22"/>
        </w:rPr>
        <w:t xml:space="preserve">to advise drivers </w:t>
      </w:r>
      <w:r w:rsidR="07583A2D" w:rsidRPr="4ED3CDF0">
        <w:rPr>
          <w:rFonts w:ascii="Calibri" w:eastAsia="Calibri" w:hAnsi="Calibri" w:cs="Calibri"/>
          <w:b/>
          <w:bCs/>
          <w:sz w:val="22"/>
          <w:szCs w:val="22"/>
        </w:rPr>
        <w:t>planning their route a</w:t>
      </w:r>
      <w:r w:rsidR="095E8723" w:rsidRPr="4ED3CDF0">
        <w:rPr>
          <w:rFonts w:ascii="Calibri" w:eastAsia="Calibri" w:hAnsi="Calibri" w:cs="Calibri"/>
          <w:b/>
          <w:bCs/>
          <w:sz w:val="22"/>
          <w:szCs w:val="22"/>
        </w:rPr>
        <w:t xml:space="preserve">cross new Renfrew Bridge over </w:t>
      </w:r>
      <w:r w:rsidR="7526C6DF" w:rsidRPr="4ED3CDF0">
        <w:rPr>
          <w:rFonts w:ascii="Calibri" w:eastAsia="Calibri" w:hAnsi="Calibri" w:cs="Calibri"/>
          <w:b/>
          <w:bCs/>
          <w:sz w:val="22"/>
          <w:szCs w:val="22"/>
        </w:rPr>
        <w:t xml:space="preserve">the </w:t>
      </w:r>
      <w:r w:rsidR="095E8723" w:rsidRPr="4ED3CDF0">
        <w:rPr>
          <w:rFonts w:ascii="Calibri" w:eastAsia="Calibri" w:hAnsi="Calibri" w:cs="Calibri"/>
          <w:b/>
          <w:bCs/>
          <w:sz w:val="22"/>
          <w:szCs w:val="22"/>
        </w:rPr>
        <w:t xml:space="preserve">River Clyde </w:t>
      </w:r>
    </w:p>
    <w:p w14:paraId="26E3CE4D" w14:textId="21E3D130" w:rsidR="228C91BC" w:rsidRDefault="228C91BC" w:rsidP="228C91BC">
      <w:pPr>
        <w:spacing w:after="20" w:line="240" w:lineRule="auto"/>
        <w:jc w:val="both"/>
        <w:rPr>
          <w:rFonts w:ascii="Calibri" w:eastAsia="Calibri" w:hAnsi="Calibri" w:cs="Calibri"/>
          <w:sz w:val="22"/>
          <w:szCs w:val="22"/>
        </w:rPr>
      </w:pPr>
    </w:p>
    <w:p w14:paraId="5C4DBC50" w14:textId="7B8D8179" w:rsidR="25FC415B" w:rsidRDefault="25FC415B" w:rsidP="228C91BC">
      <w:pPr>
        <w:spacing w:after="20" w:line="240" w:lineRule="auto"/>
        <w:jc w:val="both"/>
        <w:rPr>
          <w:rFonts w:ascii="Calibri" w:eastAsia="Calibri" w:hAnsi="Calibri" w:cs="Calibri"/>
          <w:sz w:val="22"/>
          <w:szCs w:val="22"/>
        </w:rPr>
      </w:pPr>
      <w:r w:rsidRPr="4ED3CDF0">
        <w:rPr>
          <w:rFonts w:ascii="Calibri" w:eastAsia="Calibri" w:hAnsi="Calibri" w:cs="Calibri"/>
          <w:sz w:val="22"/>
          <w:szCs w:val="22"/>
        </w:rPr>
        <w:t xml:space="preserve">A series of highly versatile and reliable Variable Messaging Signs (VMS) supplied and installed by SWARCO UK &amp; Ireland, </w:t>
      </w:r>
      <w:r w:rsidR="0D342C63" w:rsidRPr="4ED3CDF0">
        <w:rPr>
          <w:rFonts w:ascii="Calibri" w:eastAsia="Calibri" w:hAnsi="Calibri" w:cs="Calibri"/>
          <w:sz w:val="22"/>
          <w:szCs w:val="22"/>
        </w:rPr>
        <w:t xml:space="preserve">the </w:t>
      </w:r>
      <w:r w:rsidR="0116F622" w:rsidRPr="4ED3CDF0">
        <w:rPr>
          <w:rFonts w:ascii="Calibri" w:eastAsia="Calibri" w:hAnsi="Calibri" w:cs="Calibri"/>
          <w:sz w:val="22"/>
          <w:szCs w:val="22"/>
        </w:rPr>
        <w:t xml:space="preserve">leading intelligent traffic solution and technology business, is helping </w:t>
      </w:r>
      <w:r w:rsidR="5FF6FE54" w:rsidRPr="4ED3CDF0">
        <w:rPr>
          <w:rFonts w:ascii="Calibri" w:eastAsia="Calibri" w:hAnsi="Calibri" w:cs="Calibri"/>
          <w:sz w:val="22"/>
          <w:szCs w:val="22"/>
        </w:rPr>
        <w:t xml:space="preserve">to </w:t>
      </w:r>
      <w:r w:rsidR="44501350" w:rsidRPr="4ED3CDF0">
        <w:rPr>
          <w:rFonts w:ascii="Calibri" w:eastAsia="Calibri" w:hAnsi="Calibri" w:cs="Calibri"/>
          <w:sz w:val="22"/>
          <w:szCs w:val="22"/>
        </w:rPr>
        <w:t xml:space="preserve">advise </w:t>
      </w:r>
      <w:r w:rsidR="6F814094" w:rsidRPr="4ED3CDF0">
        <w:rPr>
          <w:rFonts w:ascii="Calibri" w:eastAsia="Calibri" w:hAnsi="Calibri" w:cs="Calibri"/>
          <w:sz w:val="22"/>
          <w:szCs w:val="22"/>
        </w:rPr>
        <w:t>drivers</w:t>
      </w:r>
      <w:r w:rsidR="3590BDA6" w:rsidRPr="4ED3CDF0">
        <w:rPr>
          <w:rFonts w:ascii="Calibri" w:eastAsia="Calibri" w:hAnsi="Calibri" w:cs="Calibri"/>
          <w:sz w:val="22"/>
          <w:szCs w:val="22"/>
        </w:rPr>
        <w:t xml:space="preserve"> of the latest traffic information and</w:t>
      </w:r>
      <w:r w:rsidR="6F814094" w:rsidRPr="4ED3CDF0">
        <w:rPr>
          <w:rFonts w:ascii="Calibri" w:eastAsia="Calibri" w:hAnsi="Calibri" w:cs="Calibri"/>
          <w:sz w:val="22"/>
          <w:szCs w:val="22"/>
        </w:rPr>
        <w:t xml:space="preserve"> better plan their route across the new</w:t>
      </w:r>
      <w:r w:rsidR="01188A9A" w:rsidRPr="4ED3CDF0">
        <w:rPr>
          <w:rFonts w:ascii="Calibri" w:eastAsia="Calibri" w:hAnsi="Calibri" w:cs="Calibri"/>
          <w:sz w:val="22"/>
          <w:szCs w:val="22"/>
        </w:rPr>
        <w:t xml:space="preserve"> Renfrew </w:t>
      </w:r>
      <w:r w:rsidR="00232520">
        <w:rPr>
          <w:rFonts w:ascii="Calibri" w:eastAsia="Calibri" w:hAnsi="Calibri" w:cs="Calibri"/>
          <w:sz w:val="22"/>
          <w:szCs w:val="22"/>
        </w:rPr>
        <w:t>B</w:t>
      </w:r>
      <w:r w:rsidR="01188A9A" w:rsidRPr="4ED3CDF0">
        <w:rPr>
          <w:rFonts w:ascii="Calibri" w:eastAsia="Calibri" w:hAnsi="Calibri" w:cs="Calibri"/>
          <w:sz w:val="22"/>
          <w:szCs w:val="22"/>
        </w:rPr>
        <w:t xml:space="preserve">ridge that connects Renfrew </w:t>
      </w:r>
      <w:r w:rsidR="031DC4B0" w:rsidRPr="4ED3CDF0">
        <w:rPr>
          <w:rFonts w:ascii="Calibri" w:eastAsia="Calibri" w:hAnsi="Calibri" w:cs="Calibri"/>
          <w:sz w:val="22"/>
          <w:szCs w:val="22"/>
        </w:rPr>
        <w:t>with</w:t>
      </w:r>
      <w:r w:rsidR="01188A9A" w:rsidRPr="4ED3CDF0">
        <w:rPr>
          <w:rFonts w:ascii="Calibri" w:eastAsia="Calibri" w:hAnsi="Calibri" w:cs="Calibri"/>
          <w:sz w:val="22"/>
          <w:szCs w:val="22"/>
        </w:rPr>
        <w:t xml:space="preserve"> Clydebank</w:t>
      </w:r>
      <w:r w:rsidR="5A7EB13C" w:rsidRPr="4ED3CDF0">
        <w:rPr>
          <w:rFonts w:ascii="Calibri" w:eastAsia="Calibri" w:hAnsi="Calibri" w:cs="Calibri"/>
          <w:sz w:val="22"/>
          <w:szCs w:val="22"/>
        </w:rPr>
        <w:t xml:space="preserve"> and Yoker. </w:t>
      </w:r>
    </w:p>
    <w:p w14:paraId="1EC4F652" w14:textId="0FFEFC59" w:rsidR="2449E5E5" w:rsidRDefault="2449E5E5" w:rsidP="2449E5E5">
      <w:pPr>
        <w:spacing w:after="20" w:line="240" w:lineRule="auto"/>
        <w:jc w:val="both"/>
        <w:rPr>
          <w:rFonts w:ascii="Calibri" w:eastAsia="Calibri" w:hAnsi="Calibri" w:cs="Calibri"/>
          <w:sz w:val="22"/>
          <w:szCs w:val="22"/>
        </w:rPr>
      </w:pPr>
    </w:p>
    <w:p w14:paraId="5A591FDE" w14:textId="54E9331B" w:rsidR="0295F4E0" w:rsidRDefault="0295F4E0" w:rsidP="2449E5E5">
      <w:pPr>
        <w:spacing w:after="20" w:line="240" w:lineRule="auto"/>
        <w:jc w:val="both"/>
        <w:rPr>
          <w:rFonts w:ascii="Calibri" w:eastAsia="Calibri" w:hAnsi="Calibri" w:cs="Calibri"/>
          <w:sz w:val="22"/>
          <w:szCs w:val="22"/>
        </w:rPr>
      </w:pPr>
      <w:r w:rsidRPr="4ED3CDF0">
        <w:rPr>
          <w:rFonts w:ascii="Calibri" w:eastAsia="Calibri" w:hAnsi="Calibri" w:cs="Calibri"/>
          <w:sz w:val="22"/>
          <w:szCs w:val="22"/>
        </w:rPr>
        <w:t>The new bridge</w:t>
      </w:r>
      <w:r w:rsidR="07972342" w:rsidRPr="4ED3CDF0">
        <w:rPr>
          <w:rFonts w:ascii="Calibri" w:eastAsia="Calibri" w:hAnsi="Calibri" w:cs="Calibri"/>
          <w:sz w:val="22"/>
          <w:szCs w:val="22"/>
        </w:rPr>
        <w:t xml:space="preserve">, which officially opened </w:t>
      </w:r>
      <w:r w:rsidR="1A2AB143" w:rsidRPr="4ED3CDF0">
        <w:rPr>
          <w:rFonts w:ascii="Calibri" w:eastAsia="Calibri" w:hAnsi="Calibri" w:cs="Calibri"/>
          <w:sz w:val="22"/>
          <w:szCs w:val="22"/>
        </w:rPr>
        <w:t>Friday 9</w:t>
      </w:r>
      <w:r w:rsidR="07972342" w:rsidRPr="4ED3CDF0">
        <w:rPr>
          <w:rFonts w:ascii="Calibri" w:eastAsia="Calibri" w:hAnsi="Calibri" w:cs="Calibri"/>
          <w:sz w:val="22"/>
          <w:szCs w:val="22"/>
        </w:rPr>
        <w:t xml:space="preserve"> May, </w:t>
      </w:r>
      <w:r w:rsidRPr="4ED3CDF0">
        <w:rPr>
          <w:rFonts w:ascii="Calibri" w:eastAsia="Calibri" w:hAnsi="Calibri" w:cs="Calibri"/>
          <w:sz w:val="22"/>
          <w:szCs w:val="22"/>
        </w:rPr>
        <w:t xml:space="preserve">is part of the £117 million Clyde Waterfront and Renfrew Riverside project being </w:t>
      </w:r>
      <w:r w:rsidR="533DEC3B" w:rsidRPr="4ED3CDF0">
        <w:rPr>
          <w:rFonts w:ascii="Calibri" w:eastAsia="Calibri" w:hAnsi="Calibri" w:cs="Calibri"/>
          <w:sz w:val="22"/>
          <w:szCs w:val="22"/>
        </w:rPr>
        <w:t>led</w:t>
      </w:r>
      <w:r w:rsidRPr="4ED3CDF0">
        <w:rPr>
          <w:rFonts w:ascii="Calibri" w:eastAsia="Calibri" w:hAnsi="Calibri" w:cs="Calibri"/>
          <w:sz w:val="22"/>
          <w:szCs w:val="22"/>
        </w:rPr>
        <w:t xml:space="preserve"> by Renfrewshire Council</w:t>
      </w:r>
      <w:r w:rsidR="50B8DCE0" w:rsidRPr="4ED3CDF0">
        <w:rPr>
          <w:rFonts w:ascii="Calibri" w:eastAsia="Calibri" w:hAnsi="Calibri" w:cs="Calibri"/>
          <w:sz w:val="22"/>
          <w:szCs w:val="22"/>
        </w:rPr>
        <w:t xml:space="preserve">, </w:t>
      </w:r>
      <w:r w:rsidR="73DD0C9F" w:rsidRPr="4ED3CDF0">
        <w:rPr>
          <w:rFonts w:ascii="Calibri" w:eastAsia="Calibri" w:hAnsi="Calibri" w:cs="Calibri"/>
          <w:sz w:val="22"/>
          <w:szCs w:val="22"/>
        </w:rPr>
        <w:t>designed to</w:t>
      </w:r>
      <w:r w:rsidR="007159CB">
        <w:rPr>
          <w:rFonts w:ascii="Calibri" w:eastAsia="Calibri" w:hAnsi="Calibri" w:cs="Calibri"/>
          <w:sz w:val="22"/>
          <w:szCs w:val="22"/>
        </w:rPr>
        <w:t xml:space="preserve"> </w:t>
      </w:r>
      <w:proofErr w:type="gramStart"/>
      <w:r w:rsidR="17B1DC80" w:rsidRPr="4ED3CDF0">
        <w:rPr>
          <w:rFonts w:ascii="Calibri" w:eastAsia="Calibri" w:hAnsi="Calibri" w:cs="Calibri"/>
          <w:sz w:val="22"/>
          <w:szCs w:val="22"/>
        </w:rPr>
        <w:t>open up</w:t>
      </w:r>
      <w:proofErr w:type="gramEnd"/>
      <w:r w:rsidR="17B1DC80" w:rsidRPr="4ED3CDF0">
        <w:rPr>
          <w:rFonts w:ascii="Calibri" w:eastAsia="Calibri" w:hAnsi="Calibri" w:cs="Calibri"/>
          <w:sz w:val="22"/>
          <w:szCs w:val="22"/>
        </w:rPr>
        <w:t xml:space="preserve"> new work, health, education and leisure opportunities on both sides of the </w:t>
      </w:r>
      <w:r w:rsidR="27B7710F" w:rsidRPr="4ED3CDF0">
        <w:rPr>
          <w:rFonts w:ascii="Calibri" w:eastAsia="Calibri" w:hAnsi="Calibri" w:cs="Calibri"/>
          <w:sz w:val="22"/>
          <w:szCs w:val="22"/>
        </w:rPr>
        <w:t xml:space="preserve">River </w:t>
      </w:r>
      <w:r w:rsidR="17B1DC80" w:rsidRPr="4ED3CDF0">
        <w:rPr>
          <w:rFonts w:ascii="Calibri" w:eastAsia="Calibri" w:hAnsi="Calibri" w:cs="Calibri"/>
          <w:sz w:val="22"/>
          <w:szCs w:val="22"/>
        </w:rPr>
        <w:t xml:space="preserve">Clyde. </w:t>
      </w:r>
      <w:r w:rsidR="43E8BA52" w:rsidRPr="4ED3CDF0">
        <w:rPr>
          <w:rFonts w:ascii="Calibri" w:eastAsia="Calibri" w:hAnsi="Calibri" w:cs="Calibri"/>
          <w:sz w:val="22"/>
          <w:szCs w:val="22"/>
        </w:rPr>
        <w:t xml:space="preserve">In addition to the bridge, the project </w:t>
      </w:r>
      <w:r w:rsidR="2E4E12BA" w:rsidRPr="4ED3CDF0">
        <w:rPr>
          <w:rFonts w:ascii="Calibri" w:eastAsia="Calibri" w:hAnsi="Calibri" w:cs="Calibri"/>
          <w:sz w:val="22"/>
          <w:szCs w:val="22"/>
        </w:rPr>
        <w:t>has</w:t>
      </w:r>
      <w:r w:rsidR="43E8BA52" w:rsidRPr="4ED3CDF0">
        <w:rPr>
          <w:rFonts w:ascii="Calibri" w:eastAsia="Calibri" w:hAnsi="Calibri" w:cs="Calibri"/>
          <w:sz w:val="22"/>
          <w:szCs w:val="22"/>
        </w:rPr>
        <w:t xml:space="preserve"> also create</w:t>
      </w:r>
      <w:r w:rsidR="2BB49C1C" w:rsidRPr="4ED3CDF0">
        <w:rPr>
          <w:rFonts w:ascii="Calibri" w:eastAsia="Calibri" w:hAnsi="Calibri" w:cs="Calibri"/>
          <w:sz w:val="22"/>
          <w:szCs w:val="22"/>
        </w:rPr>
        <w:t>d</w:t>
      </w:r>
      <w:r w:rsidR="43E8BA52" w:rsidRPr="4ED3CDF0">
        <w:rPr>
          <w:rFonts w:ascii="Calibri" w:eastAsia="Calibri" w:hAnsi="Calibri" w:cs="Calibri"/>
          <w:sz w:val="22"/>
          <w:szCs w:val="22"/>
        </w:rPr>
        <w:t xml:space="preserve"> additional connecting roads, cycling and walking routes link</w:t>
      </w:r>
      <w:r w:rsidR="559166F2" w:rsidRPr="4ED3CDF0">
        <w:rPr>
          <w:rFonts w:ascii="Calibri" w:eastAsia="Calibri" w:hAnsi="Calibri" w:cs="Calibri"/>
          <w:sz w:val="22"/>
          <w:szCs w:val="22"/>
        </w:rPr>
        <w:t>ing</w:t>
      </w:r>
      <w:r w:rsidR="43E8BA52" w:rsidRPr="4ED3CDF0">
        <w:rPr>
          <w:rFonts w:ascii="Calibri" w:eastAsia="Calibri" w:hAnsi="Calibri" w:cs="Calibri"/>
          <w:sz w:val="22"/>
          <w:szCs w:val="22"/>
        </w:rPr>
        <w:t xml:space="preserve"> </w:t>
      </w:r>
      <w:proofErr w:type="spellStart"/>
      <w:r w:rsidR="43E8BA52" w:rsidRPr="4ED3CDF0">
        <w:rPr>
          <w:rFonts w:ascii="Calibri" w:eastAsia="Calibri" w:hAnsi="Calibri" w:cs="Calibri"/>
          <w:sz w:val="22"/>
          <w:szCs w:val="22"/>
        </w:rPr>
        <w:t>Inchinnan</w:t>
      </w:r>
      <w:proofErr w:type="spellEnd"/>
      <w:r w:rsidR="43E8BA52" w:rsidRPr="4ED3CDF0">
        <w:rPr>
          <w:rFonts w:ascii="Calibri" w:eastAsia="Calibri" w:hAnsi="Calibri" w:cs="Calibri"/>
          <w:sz w:val="22"/>
          <w:szCs w:val="22"/>
        </w:rPr>
        <w:t xml:space="preserve"> Road in Renfrew with Yoker railway station</w:t>
      </w:r>
      <w:r w:rsidR="7C8A9F65" w:rsidRPr="4ED3CDF0">
        <w:rPr>
          <w:rFonts w:ascii="Calibri" w:eastAsia="Calibri" w:hAnsi="Calibri" w:cs="Calibri"/>
          <w:sz w:val="22"/>
          <w:szCs w:val="22"/>
        </w:rPr>
        <w:t xml:space="preserve">, using the </w:t>
      </w:r>
      <w:r w:rsidR="00232520">
        <w:rPr>
          <w:rFonts w:ascii="Calibri" w:eastAsia="Calibri" w:hAnsi="Calibri" w:cs="Calibri"/>
          <w:sz w:val="22"/>
          <w:szCs w:val="22"/>
        </w:rPr>
        <w:t>extended Argyll Avenue</w:t>
      </w:r>
      <w:r w:rsidR="7C8A9F65" w:rsidRPr="4ED3CDF0">
        <w:rPr>
          <w:rFonts w:ascii="Calibri" w:eastAsia="Calibri" w:hAnsi="Calibri" w:cs="Calibri"/>
          <w:sz w:val="22"/>
          <w:szCs w:val="22"/>
        </w:rPr>
        <w:t xml:space="preserve">. </w:t>
      </w:r>
    </w:p>
    <w:p w14:paraId="385E4EFC" w14:textId="0CE79836" w:rsidR="2449E5E5" w:rsidRDefault="2449E5E5" w:rsidP="2449E5E5">
      <w:pPr>
        <w:spacing w:after="20" w:line="240" w:lineRule="auto"/>
        <w:jc w:val="both"/>
        <w:rPr>
          <w:rFonts w:ascii="Calibri" w:eastAsia="Calibri" w:hAnsi="Calibri" w:cs="Calibri"/>
          <w:sz w:val="22"/>
          <w:szCs w:val="22"/>
        </w:rPr>
      </w:pPr>
    </w:p>
    <w:p w14:paraId="01A19761" w14:textId="641910CE" w:rsidR="3BAC9E8E" w:rsidRDefault="3BAC9E8E" w:rsidP="2449E5E5">
      <w:pPr>
        <w:spacing w:after="20" w:line="240" w:lineRule="auto"/>
        <w:jc w:val="both"/>
        <w:rPr>
          <w:rFonts w:ascii="Calibri" w:eastAsia="Calibri" w:hAnsi="Calibri" w:cs="Calibri"/>
          <w:sz w:val="22"/>
          <w:szCs w:val="22"/>
        </w:rPr>
      </w:pPr>
      <w:r w:rsidRPr="4ED3CDF0">
        <w:rPr>
          <w:rFonts w:ascii="Calibri" w:eastAsia="Calibri" w:hAnsi="Calibri" w:cs="Calibri"/>
          <w:sz w:val="22"/>
          <w:szCs w:val="22"/>
        </w:rPr>
        <w:t>As part of the project, l</w:t>
      </w:r>
      <w:r w:rsidR="4CB849ED" w:rsidRPr="4ED3CDF0">
        <w:rPr>
          <w:rFonts w:ascii="Calibri" w:eastAsia="Calibri" w:hAnsi="Calibri" w:cs="Calibri"/>
          <w:sz w:val="22"/>
          <w:szCs w:val="22"/>
        </w:rPr>
        <w:t xml:space="preserve">eading construction and civil engineering business, GRAHAM, </w:t>
      </w:r>
      <w:r w:rsidR="3CBF020C" w:rsidRPr="4ED3CDF0">
        <w:rPr>
          <w:rFonts w:ascii="Calibri" w:eastAsia="Calibri" w:hAnsi="Calibri" w:cs="Calibri"/>
          <w:sz w:val="22"/>
          <w:szCs w:val="22"/>
        </w:rPr>
        <w:t>who</w:t>
      </w:r>
      <w:r w:rsidR="51A44449" w:rsidRPr="4ED3CDF0">
        <w:rPr>
          <w:rFonts w:ascii="Calibri" w:eastAsia="Calibri" w:hAnsi="Calibri" w:cs="Calibri"/>
          <w:sz w:val="22"/>
          <w:szCs w:val="22"/>
        </w:rPr>
        <w:t xml:space="preserve"> </w:t>
      </w:r>
      <w:r w:rsidR="3CBF020C" w:rsidRPr="4ED3CDF0">
        <w:rPr>
          <w:rFonts w:ascii="Calibri" w:eastAsia="Calibri" w:hAnsi="Calibri" w:cs="Calibri"/>
          <w:sz w:val="22"/>
          <w:szCs w:val="22"/>
        </w:rPr>
        <w:t>deliver</w:t>
      </w:r>
      <w:r w:rsidR="720CABEC" w:rsidRPr="4ED3CDF0">
        <w:rPr>
          <w:rFonts w:ascii="Calibri" w:eastAsia="Calibri" w:hAnsi="Calibri" w:cs="Calibri"/>
          <w:sz w:val="22"/>
          <w:szCs w:val="22"/>
        </w:rPr>
        <w:t>ed</w:t>
      </w:r>
      <w:r w:rsidR="3CBF020C" w:rsidRPr="4ED3CDF0">
        <w:rPr>
          <w:rFonts w:ascii="Calibri" w:eastAsia="Calibri" w:hAnsi="Calibri" w:cs="Calibri"/>
          <w:sz w:val="22"/>
          <w:szCs w:val="22"/>
        </w:rPr>
        <w:t xml:space="preserve"> the project as Principal Contracto</w:t>
      </w:r>
      <w:r w:rsidR="6D6E4E6C" w:rsidRPr="4ED3CDF0">
        <w:rPr>
          <w:rFonts w:ascii="Calibri" w:eastAsia="Calibri" w:hAnsi="Calibri" w:cs="Calibri"/>
          <w:sz w:val="22"/>
          <w:szCs w:val="22"/>
        </w:rPr>
        <w:t>r</w:t>
      </w:r>
      <w:r w:rsidR="2679D83C" w:rsidRPr="4ED3CDF0">
        <w:rPr>
          <w:rFonts w:ascii="Calibri" w:eastAsia="Calibri" w:hAnsi="Calibri" w:cs="Calibri"/>
          <w:sz w:val="22"/>
          <w:szCs w:val="22"/>
        </w:rPr>
        <w:t xml:space="preserve">, </w:t>
      </w:r>
      <w:r w:rsidR="2BC3FD3F" w:rsidRPr="4ED3CDF0">
        <w:rPr>
          <w:rFonts w:ascii="Calibri" w:eastAsia="Calibri" w:hAnsi="Calibri" w:cs="Calibri"/>
          <w:sz w:val="22"/>
          <w:szCs w:val="22"/>
        </w:rPr>
        <w:t xml:space="preserve">needed </w:t>
      </w:r>
      <w:r w:rsidR="5C4F7DBA" w:rsidRPr="4ED3CDF0">
        <w:rPr>
          <w:rFonts w:ascii="Calibri" w:eastAsia="Calibri" w:hAnsi="Calibri" w:cs="Calibri"/>
          <w:sz w:val="22"/>
          <w:szCs w:val="22"/>
        </w:rPr>
        <w:t xml:space="preserve">to specify and install a digital signage system capable of providing real time information </w:t>
      </w:r>
      <w:r w:rsidR="584FB30F" w:rsidRPr="4ED3CDF0">
        <w:rPr>
          <w:rFonts w:ascii="Calibri" w:eastAsia="Calibri" w:hAnsi="Calibri" w:cs="Calibri"/>
          <w:sz w:val="22"/>
          <w:szCs w:val="22"/>
        </w:rPr>
        <w:t xml:space="preserve">of the bridge’s operational hours, as well as real time information of traffic conditions, diversion routes or any road closures to enable road users to </w:t>
      </w:r>
      <w:r w:rsidR="18192D70" w:rsidRPr="4ED3CDF0">
        <w:rPr>
          <w:rFonts w:ascii="Calibri" w:eastAsia="Calibri" w:hAnsi="Calibri" w:cs="Calibri"/>
          <w:sz w:val="22"/>
          <w:szCs w:val="22"/>
        </w:rPr>
        <w:t xml:space="preserve">make informed decisions and </w:t>
      </w:r>
      <w:r w:rsidR="191C219B" w:rsidRPr="4ED3CDF0">
        <w:rPr>
          <w:rFonts w:ascii="Calibri" w:eastAsia="Calibri" w:hAnsi="Calibri" w:cs="Calibri"/>
          <w:sz w:val="22"/>
          <w:szCs w:val="22"/>
        </w:rPr>
        <w:t xml:space="preserve">allow for better </w:t>
      </w:r>
      <w:r w:rsidR="18192D70" w:rsidRPr="4ED3CDF0">
        <w:rPr>
          <w:rFonts w:ascii="Calibri" w:eastAsia="Calibri" w:hAnsi="Calibri" w:cs="Calibri"/>
          <w:sz w:val="22"/>
          <w:szCs w:val="22"/>
        </w:rPr>
        <w:t xml:space="preserve">journey </w:t>
      </w:r>
      <w:r w:rsidR="734E2434" w:rsidRPr="4ED3CDF0">
        <w:rPr>
          <w:rFonts w:ascii="Calibri" w:eastAsia="Calibri" w:hAnsi="Calibri" w:cs="Calibri"/>
          <w:sz w:val="22"/>
          <w:szCs w:val="22"/>
        </w:rPr>
        <w:t>planning</w:t>
      </w:r>
      <w:r w:rsidR="47EFEDCA" w:rsidRPr="4ED3CDF0">
        <w:rPr>
          <w:rFonts w:ascii="Calibri" w:eastAsia="Calibri" w:hAnsi="Calibri" w:cs="Calibri"/>
          <w:sz w:val="22"/>
          <w:szCs w:val="22"/>
        </w:rPr>
        <w:t xml:space="preserve"> across the bridge</w:t>
      </w:r>
      <w:r w:rsidR="18192D70" w:rsidRPr="4ED3CDF0">
        <w:rPr>
          <w:rFonts w:ascii="Calibri" w:eastAsia="Calibri" w:hAnsi="Calibri" w:cs="Calibri"/>
          <w:sz w:val="22"/>
          <w:szCs w:val="22"/>
        </w:rPr>
        <w:t xml:space="preserve">. It turned to SWARCO to provide the solution. </w:t>
      </w:r>
      <w:r w:rsidR="2BC3FD3F" w:rsidRPr="4ED3CDF0">
        <w:rPr>
          <w:rFonts w:ascii="Calibri" w:eastAsia="Calibri" w:hAnsi="Calibri" w:cs="Calibri"/>
          <w:sz w:val="22"/>
          <w:szCs w:val="22"/>
        </w:rPr>
        <w:t xml:space="preserve"> </w:t>
      </w:r>
    </w:p>
    <w:p w14:paraId="436A2342" w14:textId="4EF51636" w:rsidR="2449E5E5" w:rsidRDefault="2449E5E5" w:rsidP="2449E5E5">
      <w:pPr>
        <w:spacing w:after="20" w:line="240" w:lineRule="auto"/>
        <w:jc w:val="both"/>
        <w:rPr>
          <w:rFonts w:ascii="Source Sans Pro" w:eastAsia="Source Sans Pro" w:hAnsi="Source Sans Pro" w:cs="Source Sans Pro"/>
          <w:color w:val="151518"/>
          <w:sz w:val="22"/>
          <w:szCs w:val="22"/>
        </w:rPr>
      </w:pPr>
    </w:p>
    <w:p w14:paraId="569B4C79" w14:textId="0AAFCA1E" w:rsidR="318F5398" w:rsidRDefault="318F5398" w:rsidP="2449E5E5">
      <w:pPr>
        <w:spacing w:after="20" w:line="240" w:lineRule="auto"/>
        <w:jc w:val="both"/>
        <w:rPr>
          <w:rFonts w:ascii="Calibri" w:eastAsia="Calibri" w:hAnsi="Calibri" w:cs="Calibri"/>
          <w:sz w:val="22"/>
          <w:szCs w:val="22"/>
        </w:rPr>
      </w:pPr>
      <w:r w:rsidRPr="4ED3CDF0">
        <w:rPr>
          <w:rFonts w:ascii="Calibri" w:eastAsia="Calibri" w:hAnsi="Calibri" w:cs="Calibri"/>
          <w:sz w:val="22"/>
          <w:szCs w:val="22"/>
        </w:rPr>
        <w:t xml:space="preserve">SWARCO UK &amp; Ireland </w:t>
      </w:r>
      <w:r w:rsidR="79274584" w:rsidRPr="4ED3CDF0">
        <w:rPr>
          <w:rFonts w:ascii="Calibri" w:eastAsia="Calibri" w:hAnsi="Calibri" w:cs="Calibri"/>
          <w:sz w:val="22"/>
          <w:szCs w:val="22"/>
        </w:rPr>
        <w:t xml:space="preserve">has </w:t>
      </w:r>
      <w:r w:rsidRPr="4ED3CDF0">
        <w:rPr>
          <w:rFonts w:ascii="Calibri" w:eastAsia="Calibri" w:hAnsi="Calibri" w:cs="Calibri"/>
          <w:sz w:val="22"/>
          <w:szCs w:val="22"/>
        </w:rPr>
        <w:t xml:space="preserve">installed a series of 24 RGB VMS </w:t>
      </w:r>
      <w:r w:rsidR="779603B0" w:rsidRPr="4ED3CDF0">
        <w:rPr>
          <w:rFonts w:ascii="Calibri" w:eastAsia="Calibri" w:hAnsi="Calibri" w:cs="Calibri"/>
          <w:sz w:val="22"/>
          <w:szCs w:val="22"/>
        </w:rPr>
        <w:t xml:space="preserve">on the approach to Renfrew Bridge </w:t>
      </w:r>
      <w:r w:rsidR="654A51E2" w:rsidRPr="4ED3CDF0">
        <w:rPr>
          <w:rFonts w:ascii="Calibri" w:eastAsia="Calibri" w:hAnsi="Calibri" w:cs="Calibri"/>
          <w:sz w:val="22"/>
          <w:szCs w:val="22"/>
        </w:rPr>
        <w:t>at strategic locations either side of the R</w:t>
      </w:r>
      <w:r w:rsidR="15427447" w:rsidRPr="4ED3CDF0">
        <w:rPr>
          <w:rFonts w:ascii="Calibri" w:eastAsia="Calibri" w:hAnsi="Calibri" w:cs="Calibri"/>
          <w:sz w:val="22"/>
          <w:szCs w:val="22"/>
        </w:rPr>
        <w:t>iver Clyde</w:t>
      </w:r>
      <w:r w:rsidR="0FA49C6D" w:rsidRPr="4ED3CDF0">
        <w:rPr>
          <w:rFonts w:ascii="Calibri" w:eastAsia="Calibri" w:hAnsi="Calibri" w:cs="Calibri"/>
          <w:sz w:val="22"/>
          <w:szCs w:val="22"/>
        </w:rPr>
        <w:t xml:space="preserve"> </w:t>
      </w:r>
      <w:r w:rsidR="654A51E2" w:rsidRPr="4ED3CDF0">
        <w:rPr>
          <w:rFonts w:ascii="Calibri" w:eastAsia="Calibri" w:hAnsi="Calibri" w:cs="Calibri"/>
          <w:sz w:val="22"/>
          <w:szCs w:val="22"/>
        </w:rPr>
        <w:t xml:space="preserve">across Renfrewshire, Glasgow and West Dunbartonshire, </w:t>
      </w:r>
      <w:r w:rsidR="3B315F79" w:rsidRPr="4ED3CDF0">
        <w:rPr>
          <w:rFonts w:ascii="Calibri" w:eastAsia="Calibri" w:hAnsi="Calibri" w:cs="Calibri"/>
          <w:sz w:val="22"/>
          <w:szCs w:val="22"/>
        </w:rPr>
        <w:t xml:space="preserve">all within </w:t>
      </w:r>
      <w:proofErr w:type="gramStart"/>
      <w:r w:rsidR="3B315F79" w:rsidRPr="4ED3CDF0">
        <w:rPr>
          <w:rFonts w:ascii="Calibri" w:eastAsia="Calibri" w:hAnsi="Calibri" w:cs="Calibri"/>
          <w:sz w:val="22"/>
          <w:szCs w:val="22"/>
        </w:rPr>
        <w:t>an</w:t>
      </w:r>
      <w:proofErr w:type="gramEnd"/>
      <w:r w:rsidR="3B315F79" w:rsidRPr="4ED3CDF0">
        <w:rPr>
          <w:rFonts w:ascii="Calibri" w:eastAsia="Calibri" w:hAnsi="Calibri" w:cs="Calibri"/>
          <w:sz w:val="22"/>
          <w:szCs w:val="22"/>
        </w:rPr>
        <w:t xml:space="preserve"> </w:t>
      </w:r>
      <w:r w:rsidR="00873BF8">
        <w:rPr>
          <w:rFonts w:ascii="Calibri" w:eastAsia="Calibri" w:hAnsi="Calibri" w:cs="Calibri"/>
          <w:sz w:val="22"/>
          <w:szCs w:val="22"/>
        </w:rPr>
        <w:t>2.2-mile radius.</w:t>
      </w:r>
      <w:r w:rsidR="3B315F79" w:rsidRPr="4ED3CDF0">
        <w:rPr>
          <w:rFonts w:ascii="Calibri" w:eastAsia="Calibri" w:hAnsi="Calibri" w:cs="Calibri"/>
          <w:sz w:val="22"/>
          <w:szCs w:val="22"/>
        </w:rPr>
        <w:t xml:space="preserve"> </w:t>
      </w:r>
      <w:r w:rsidR="6DA23683" w:rsidRPr="4ED3CDF0">
        <w:rPr>
          <w:rFonts w:ascii="Calibri" w:eastAsia="Calibri" w:hAnsi="Calibri" w:cs="Calibri"/>
          <w:sz w:val="22"/>
          <w:szCs w:val="22"/>
        </w:rPr>
        <w:t>The intelligent, full colour VMS can be utilised for multiple functions and to display multiple message</w:t>
      </w:r>
      <w:r w:rsidR="773C2936" w:rsidRPr="4ED3CDF0">
        <w:rPr>
          <w:rFonts w:ascii="Calibri" w:eastAsia="Calibri" w:hAnsi="Calibri" w:cs="Calibri"/>
          <w:sz w:val="22"/>
          <w:szCs w:val="22"/>
        </w:rPr>
        <w:t xml:space="preserve">s, </w:t>
      </w:r>
      <w:r w:rsidR="211F9BB3" w:rsidRPr="4ED3CDF0">
        <w:rPr>
          <w:rFonts w:ascii="Calibri" w:eastAsia="Calibri" w:hAnsi="Calibri" w:cs="Calibri"/>
          <w:sz w:val="22"/>
          <w:szCs w:val="22"/>
        </w:rPr>
        <w:t>which Renfrewshire Council can remotely manage and update in real time via a dedicated PGS system</w:t>
      </w:r>
      <w:r w:rsidR="52772E02" w:rsidRPr="4ED3CDF0">
        <w:rPr>
          <w:rFonts w:ascii="Calibri" w:eastAsia="Calibri" w:hAnsi="Calibri" w:cs="Calibri"/>
          <w:sz w:val="22"/>
          <w:szCs w:val="22"/>
        </w:rPr>
        <w:t xml:space="preserve"> that has been installed within the bridge’s control room. </w:t>
      </w:r>
      <w:r w:rsidR="211F9BB3" w:rsidRPr="4ED3CDF0">
        <w:rPr>
          <w:rFonts w:ascii="Calibri" w:eastAsia="Calibri" w:hAnsi="Calibri" w:cs="Calibri"/>
          <w:sz w:val="22"/>
          <w:szCs w:val="22"/>
        </w:rPr>
        <w:t xml:space="preserve"> </w:t>
      </w:r>
      <w:r w:rsidR="74300DAD" w:rsidRPr="4ED3CDF0">
        <w:rPr>
          <w:rFonts w:ascii="Calibri" w:eastAsia="Calibri" w:hAnsi="Calibri" w:cs="Calibri"/>
          <w:sz w:val="22"/>
          <w:szCs w:val="22"/>
        </w:rPr>
        <w:t xml:space="preserve">The signs also feature SWARCO’s patented lens technology which ensures the lowest power consumption </w:t>
      </w:r>
      <w:r w:rsidR="0E3004DB" w:rsidRPr="4ED3CDF0">
        <w:rPr>
          <w:rFonts w:ascii="Calibri" w:eastAsia="Calibri" w:hAnsi="Calibri" w:cs="Calibri"/>
          <w:sz w:val="22"/>
          <w:szCs w:val="22"/>
        </w:rPr>
        <w:t xml:space="preserve">which in turn provides a lower lifetime cost of ownership. </w:t>
      </w:r>
    </w:p>
    <w:p w14:paraId="71F47EDC" w14:textId="27EA573C" w:rsidR="4ED3CDF0" w:rsidRDefault="4ED3CDF0" w:rsidP="4ED3CDF0">
      <w:pPr>
        <w:spacing w:after="20" w:line="240" w:lineRule="auto"/>
        <w:jc w:val="both"/>
        <w:rPr>
          <w:rFonts w:ascii="Calibri" w:eastAsia="Calibri" w:hAnsi="Calibri" w:cs="Calibri"/>
          <w:sz w:val="22"/>
          <w:szCs w:val="22"/>
        </w:rPr>
      </w:pPr>
    </w:p>
    <w:p w14:paraId="015FE0C3" w14:textId="77777777" w:rsidR="00232520" w:rsidRDefault="00232520" w:rsidP="00232520">
      <w:pPr>
        <w:pStyle w:val="xmsonormal"/>
      </w:pPr>
      <w:r>
        <w:t xml:space="preserve">Renfrewshire Council Leader Iain Nicolson said: "As bridge priority is given to river traffic, it is extremely important that we are able to provide clear and timely updates to road traffic when the bridge will not be available to them. </w:t>
      </w:r>
    </w:p>
    <w:p w14:paraId="563E3F0D" w14:textId="77777777" w:rsidR="00232520" w:rsidRDefault="00232520" w:rsidP="00232520">
      <w:pPr>
        <w:pStyle w:val="xmsonormal"/>
      </w:pPr>
      <w:r>
        <w:t> </w:t>
      </w:r>
    </w:p>
    <w:p w14:paraId="2D05C7FE" w14:textId="2F053E57" w:rsidR="00232520" w:rsidRDefault="00232520" w:rsidP="00232520">
      <w:pPr>
        <w:pStyle w:val="xmsonormal"/>
      </w:pPr>
      <w:r>
        <w:t xml:space="preserve">"The digital signage is invaluable in giving early notice of any closures, especially with signs being located in a </w:t>
      </w:r>
      <w:r w:rsidR="00ED15C5">
        <w:t>2.2-</w:t>
      </w:r>
      <w:r w:rsidRPr="00ED15C5">
        <w:t>mile</w:t>
      </w:r>
      <w:r>
        <w:t xml:space="preserve"> radius from the bridge, as this allows people to take an alternative route and reduces queuing at the bridge entrances."</w:t>
      </w:r>
    </w:p>
    <w:p w14:paraId="4B2F729A" w14:textId="7483E9FD" w:rsidR="4ED3CDF0" w:rsidRDefault="4ED3CDF0" w:rsidP="4ED3CDF0">
      <w:pPr>
        <w:spacing w:after="20" w:line="240" w:lineRule="auto"/>
        <w:jc w:val="both"/>
        <w:rPr>
          <w:rFonts w:ascii="Calibri" w:eastAsia="Calibri" w:hAnsi="Calibri" w:cs="Calibri"/>
          <w:sz w:val="22"/>
          <w:szCs w:val="22"/>
        </w:rPr>
      </w:pPr>
    </w:p>
    <w:p w14:paraId="7CE06634" w14:textId="2B52E6B0" w:rsidR="74300DAD" w:rsidRDefault="74300DAD" w:rsidP="4ED3CDF0">
      <w:pPr>
        <w:spacing w:after="20" w:line="240" w:lineRule="auto"/>
        <w:jc w:val="both"/>
        <w:rPr>
          <w:rFonts w:ascii="Calibri" w:eastAsia="Calibri" w:hAnsi="Calibri" w:cs="Calibri"/>
          <w:sz w:val="22"/>
          <w:szCs w:val="22"/>
        </w:rPr>
      </w:pPr>
      <w:r w:rsidRPr="4ED3CDF0">
        <w:rPr>
          <w:rFonts w:ascii="Calibri" w:eastAsia="Calibri" w:hAnsi="Calibri" w:cs="Calibri"/>
          <w:sz w:val="22"/>
          <w:szCs w:val="22"/>
        </w:rPr>
        <w:t>John Pickworth, Managing Director of SWARCO UK &amp; Ireland, says</w:t>
      </w:r>
      <w:r w:rsidR="2EFE432F" w:rsidRPr="4ED3CDF0">
        <w:rPr>
          <w:rFonts w:ascii="Calibri" w:eastAsia="Calibri" w:hAnsi="Calibri" w:cs="Calibri"/>
          <w:sz w:val="22"/>
          <w:szCs w:val="22"/>
        </w:rPr>
        <w:t xml:space="preserve">: </w:t>
      </w:r>
      <w:r w:rsidR="21BBC32A" w:rsidRPr="4ED3CDF0">
        <w:rPr>
          <w:rFonts w:ascii="Calibri" w:eastAsia="Calibri" w:hAnsi="Calibri" w:cs="Calibri"/>
          <w:sz w:val="22"/>
          <w:szCs w:val="22"/>
        </w:rPr>
        <w:t xml:space="preserve">“We are proud to support GRAHAM and Renfrewshire </w:t>
      </w:r>
      <w:r w:rsidR="31DE45D4" w:rsidRPr="4ED3CDF0">
        <w:rPr>
          <w:rFonts w:ascii="Calibri" w:eastAsia="Calibri" w:hAnsi="Calibri" w:cs="Calibri"/>
          <w:sz w:val="22"/>
          <w:szCs w:val="22"/>
        </w:rPr>
        <w:t xml:space="preserve">Council </w:t>
      </w:r>
      <w:r w:rsidR="21BBC32A" w:rsidRPr="4ED3CDF0">
        <w:rPr>
          <w:rFonts w:ascii="Calibri" w:eastAsia="Calibri" w:hAnsi="Calibri" w:cs="Calibri"/>
          <w:sz w:val="22"/>
          <w:szCs w:val="22"/>
        </w:rPr>
        <w:t>on this prestigious project. By working in close partnership, we were able to fully under</w:t>
      </w:r>
      <w:r w:rsidR="40EC242C" w:rsidRPr="4ED3CDF0">
        <w:rPr>
          <w:rFonts w:ascii="Calibri" w:eastAsia="Calibri" w:hAnsi="Calibri" w:cs="Calibri"/>
          <w:sz w:val="22"/>
          <w:szCs w:val="22"/>
        </w:rPr>
        <w:t xml:space="preserve">stand their requirements and </w:t>
      </w:r>
      <w:r w:rsidR="6D92E0F9" w:rsidRPr="4ED3CDF0">
        <w:rPr>
          <w:rFonts w:ascii="Calibri" w:eastAsia="Calibri" w:hAnsi="Calibri" w:cs="Calibri"/>
          <w:sz w:val="22"/>
          <w:szCs w:val="22"/>
        </w:rPr>
        <w:t xml:space="preserve">successfully </w:t>
      </w:r>
      <w:r w:rsidR="40EC242C" w:rsidRPr="4ED3CDF0">
        <w:rPr>
          <w:rFonts w:ascii="Calibri" w:eastAsia="Calibri" w:hAnsi="Calibri" w:cs="Calibri"/>
          <w:sz w:val="22"/>
          <w:szCs w:val="22"/>
        </w:rPr>
        <w:t xml:space="preserve">design and deliver </w:t>
      </w:r>
      <w:r w:rsidR="2079827C" w:rsidRPr="4ED3CDF0">
        <w:rPr>
          <w:rFonts w:ascii="Calibri" w:eastAsia="Calibri" w:hAnsi="Calibri" w:cs="Calibri"/>
          <w:sz w:val="22"/>
          <w:szCs w:val="22"/>
        </w:rPr>
        <w:t xml:space="preserve">a smart and reliable digital signage and traffic guidance system </w:t>
      </w:r>
      <w:r w:rsidR="3B9B091A" w:rsidRPr="4ED3CDF0">
        <w:rPr>
          <w:rFonts w:ascii="Calibri" w:eastAsia="Calibri" w:hAnsi="Calibri" w:cs="Calibri"/>
          <w:sz w:val="22"/>
          <w:szCs w:val="22"/>
        </w:rPr>
        <w:t>that will help provide road users with the latest information and advice to help improv</w:t>
      </w:r>
      <w:r w:rsidR="447409FE" w:rsidRPr="4ED3CDF0">
        <w:rPr>
          <w:rFonts w:ascii="Calibri" w:eastAsia="Calibri" w:hAnsi="Calibri" w:cs="Calibri"/>
          <w:sz w:val="22"/>
          <w:szCs w:val="22"/>
        </w:rPr>
        <w:t xml:space="preserve">e journey planning and ensure smoother traffic flow.” </w:t>
      </w:r>
    </w:p>
    <w:p w14:paraId="69B0852D" w14:textId="77777777" w:rsidR="009A55A6" w:rsidRDefault="009A55A6" w:rsidP="4ED3CDF0">
      <w:pPr>
        <w:spacing w:after="20" w:line="240" w:lineRule="auto"/>
        <w:jc w:val="both"/>
        <w:rPr>
          <w:rFonts w:ascii="Calibri" w:eastAsia="Calibri" w:hAnsi="Calibri" w:cs="Calibri"/>
          <w:sz w:val="22"/>
          <w:szCs w:val="22"/>
        </w:rPr>
      </w:pPr>
    </w:p>
    <w:p w14:paraId="646E9261" w14:textId="34D746DF" w:rsidR="009A55A6" w:rsidRDefault="009A55A6" w:rsidP="4ED3CDF0">
      <w:pPr>
        <w:spacing w:after="20" w:line="240" w:lineRule="auto"/>
        <w:jc w:val="both"/>
        <w:rPr>
          <w:rFonts w:ascii="Calibri" w:eastAsia="Calibri" w:hAnsi="Calibri" w:cs="Calibri"/>
          <w:sz w:val="22"/>
          <w:szCs w:val="22"/>
        </w:rPr>
      </w:pPr>
      <w:r>
        <w:rPr>
          <w:rFonts w:ascii="Calibri" w:eastAsia="Calibri" w:hAnsi="Calibri" w:cs="Calibri"/>
          <w:sz w:val="22"/>
          <w:szCs w:val="22"/>
        </w:rPr>
        <w:t xml:space="preserve">Carla McKnight, </w:t>
      </w:r>
      <w:r w:rsidR="00547154">
        <w:rPr>
          <w:rFonts w:ascii="Calibri" w:eastAsia="Calibri" w:hAnsi="Calibri" w:cs="Calibri"/>
          <w:sz w:val="22"/>
          <w:szCs w:val="22"/>
        </w:rPr>
        <w:t xml:space="preserve">Project Manager at SWARCO, commented: </w:t>
      </w:r>
      <w:r w:rsidR="00547154" w:rsidRPr="00547154">
        <w:rPr>
          <w:rFonts w:ascii="Calibri" w:eastAsia="Calibri" w:hAnsi="Calibri" w:cs="Calibri"/>
          <w:sz w:val="22"/>
          <w:szCs w:val="22"/>
        </w:rPr>
        <w:t>"I am proud to be a part of the successful implementation of this exciting new project. Coordinating with engineers, contractors and local authorities, we were able to put a system in place that will keep traffic flowing   even during bridge closures"</w:t>
      </w:r>
      <w:r w:rsidR="00547154">
        <w:rPr>
          <w:rFonts w:ascii="Calibri" w:eastAsia="Calibri" w:hAnsi="Calibri" w:cs="Calibri"/>
          <w:sz w:val="22"/>
          <w:szCs w:val="22"/>
        </w:rPr>
        <w:t>.</w:t>
      </w:r>
    </w:p>
    <w:p w14:paraId="59BDDF7C" w14:textId="29733E60" w:rsidR="2449E5E5" w:rsidRDefault="2449E5E5" w:rsidP="2449E5E5">
      <w:pPr>
        <w:spacing w:after="20" w:line="240" w:lineRule="auto"/>
        <w:jc w:val="both"/>
        <w:rPr>
          <w:rFonts w:ascii="Calibri" w:eastAsia="Calibri" w:hAnsi="Calibri" w:cs="Calibri"/>
          <w:sz w:val="22"/>
          <w:szCs w:val="22"/>
        </w:rPr>
      </w:pPr>
    </w:p>
    <w:p w14:paraId="39BBCA9A" w14:textId="31F9CC9C" w:rsidR="2449E5E5" w:rsidRDefault="2449E5E5" w:rsidP="2449E5E5">
      <w:pPr>
        <w:spacing w:after="20" w:line="240" w:lineRule="auto"/>
        <w:jc w:val="both"/>
        <w:rPr>
          <w:rFonts w:ascii="Calibri" w:eastAsia="Calibri" w:hAnsi="Calibri" w:cs="Calibri"/>
          <w:sz w:val="22"/>
          <w:szCs w:val="22"/>
        </w:rPr>
      </w:pPr>
    </w:p>
    <w:p w14:paraId="001EAA2A" w14:textId="142C3B18" w:rsidR="228C91BC" w:rsidRDefault="228C91BC" w:rsidP="228C91BC">
      <w:pPr>
        <w:spacing w:after="20" w:line="240" w:lineRule="auto"/>
        <w:jc w:val="center"/>
        <w:rPr>
          <w:rFonts w:ascii="Calibri" w:eastAsia="Calibri" w:hAnsi="Calibri" w:cs="Calibri"/>
          <w:sz w:val="22"/>
          <w:szCs w:val="22"/>
        </w:rPr>
      </w:pPr>
    </w:p>
    <w:p w14:paraId="50C93701" w14:textId="411BEAAB" w:rsidR="228C91BC" w:rsidRDefault="228C91BC" w:rsidP="228C91BC">
      <w:pPr>
        <w:spacing w:after="20" w:line="240" w:lineRule="auto"/>
        <w:jc w:val="center"/>
        <w:rPr>
          <w:rFonts w:ascii="Calibri" w:eastAsia="Calibri" w:hAnsi="Calibri" w:cs="Calibri"/>
          <w:sz w:val="22"/>
          <w:szCs w:val="22"/>
        </w:rPr>
      </w:pPr>
    </w:p>
    <w:p w14:paraId="455BC86F" w14:textId="20DEBE56" w:rsidR="228C91BC" w:rsidRDefault="228C91BC"/>
    <w:p w14:paraId="4CCDEEAB" w14:textId="2A9518F3" w:rsidR="228C91BC" w:rsidRDefault="228C91BC"/>
    <w:sectPr w:rsidR="228C91B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F47C8F4"/>
    <w:rsid w:val="00132C35"/>
    <w:rsid w:val="00173B0D"/>
    <w:rsid w:val="00232520"/>
    <w:rsid w:val="00268B8F"/>
    <w:rsid w:val="0040385F"/>
    <w:rsid w:val="004D0E2E"/>
    <w:rsid w:val="00547154"/>
    <w:rsid w:val="006F117D"/>
    <w:rsid w:val="007159CB"/>
    <w:rsid w:val="00791828"/>
    <w:rsid w:val="00864390"/>
    <w:rsid w:val="00873BF8"/>
    <w:rsid w:val="00986E5B"/>
    <w:rsid w:val="009A55A6"/>
    <w:rsid w:val="00B4023C"/>
    <w:rsid w:val="00ED15C5"/>
    <w:rsid w:val="00F1774C"/>
    <w:rsid w:val="0116F622"/>
    <w:rsid w:val="01188A9A"/>
    <w:rsid w:val="0120A185"/>
    <w:rsid w:val="020495AB"/>
    <w:rsid w:val="023CCD9C"/>
    <w:rsid w:val="02655AC3"/>
    <w:rsid w:val="02769BF5"/>
    <w:rsid w:val="0295F4E0"/>
    <w:rsid w:val="02B68932"/>
    <w:rsid w:val="02FEA33E"/>
    <w:rsid w:val="0314D4C4"/>
    <w:rsid w:val="031B2A9B"/>
    <w:rsid w:val="031DC4B0"/>
    <w:rsid w:val="04166577"/>
    <w:rsid w:val="045DBE1C"/>
    <w:rsid w:val="0460B0E0"/>
    <w:rsid w:val="04C87106"/>
    <w:rsid w:val="04E2CB8F"/>
    <w:rsid w:val="05053370"/>
    <w:rsid w:val="05CFFEA3"/>
    <w:rsid w:val="06150423"/>
    <w:rsid w:val="07583A2D"/>
    <w:rsid w:val="07972342"/>
    <w:rsid w:val="079A90B9"/>
    <w:rsid w:val="095E8723"/>
    <w:rsid w:val="0A85F074"/>
    <w:rsid w:val="0B2C8EC6"/>
    <w:rsid w:val="0D342C63"/>
    <w:rsid w:val="0DBC8280"/>
    <w:rsid w:val="0E3004DB"/>
    <w:rsid w:val="0E3A653D"/>
    <w:rsid w:val="0E46E0E5"/>
    <w:rsid w:val="0F47C8F4"/>
    <w:rsid w:val="0FA49C6D"/>
    <w:rsid w:val="103CD1E4"/>
    <w:rsid w:val="11CEE317"/>
    <w:rsid w:val="15427447"/>
    <w:rsid w:val="164A42A6"/>
    <w:rsid w:val="17B1DC80"/>
    <w:rsid w:val="17B8EC3F"/>
    <w:rsid w:val="18192D70"/>
    <w:rsid w:val="183DD56B"/>
    <w:rsid w:val="1873EA4A"/>
    <w:rsid w:val="191C219B"/>
    <w:rsid w:val="19A2FC41"/>
    <w:rsid w:val="1A2AB143"/>
    <w:rsid w:val="1BAE3EDB"/>
    <w:rsid w:val="1C1974A8"/>
    <w:rsid w:val="1C7A2911"/>
    <w:rsid w:val="1D5928AB"/>
    <w:rsid w:val="1EB958CB"/>
    <w:rsid w:val="1F3116B8"/>
    <w:rsid w:val="2076A98E"/>
    <w:rsid w:val="2079827C"/>
    <w:rsid w:val="211F9BB3"/>
    <w:rsid w:val="21BBC32A"/>
    <w:rsid w:val="228C91BC"/>
    <w:rsid w:val="23F3569B"/>
    <w:rsid w:val="24114346"/>
    <w:rsid w:val="2449E5E5"/>
    <w:rsid w:val="247D762B"/>
    <w:rsid w:val="2595840B"/>
    <w:rsid w:val="25FC415B"/>
    <w:rsid w:val="2679D83C"/>
    <w:rsid w:val="26B93316"/>
    <w:rsid w:val="27B7710F"/>
    <w:rsid w:val="27EB17B7"/>
    <w:rsid w:val="2816669E"/>
    <w:rsid w:val="29EDD0A4"/>
    <w:rsid w:val="2A0D4346"/>
    <w:rsid w:val="2B43C6E9"/>
    <w:rsid w:val="2BB49C1C"/>
    <w:rsid w:val="2BC3FD3F"/>
    <w:rsid w:val="2D5478F5"/>
    <w:rsid w:val="2E4D069F"/>
    <w:rsid w:val="2E4E12BA"/>
    <w:rsid w:val="2EFE432F"/>
    <w:rsid w:val="2F0B11A5"/>
    <w:rsid w:val="30315A6D"/>
    <w:rsid w:val="311F4E0C"/>
    <w:rsid w:val="318F5398"/>
    <w:rsid w:val="31C4E9D5"/>
    <w:rsid w:val="31DE45D4"/>
    <w:rsid w:val="3207E49E"/>
    <w:rsid w:val="3590BDA6"/>
    <w:rsid w:val="37660A9D"/>
    <w:rsid w:val="37B6C58D"/>
    <w:rsid w:val="3A8D90BC"/>
    <w:rsid w:val="3B315F79"/>
    <w:rsid w:val="3B4511F8"/>
    <w:rsid w:val="3B9B091A"/>
    <w:rsid w:val="3BAC9E8E"/>
    <w:rsid w:val="3BE20F02"/>
    <w:rsid w:val="3CBF020C"/>
    <w:rsid w:val="3CE6E4B1"/>
    <w:rsid w:val="3D05142D"/>
    <w:rsid w:val="3D94CF15"/>
    <w:rsid w:val="3DB4F23A"/>
    <w:rsid w:val="3DD8E662"/>
    <w:rsid w:val="40CE1B65"/>
    <w:rsid w:val="40EC242C"/>
    <w:rsid w:val="41121435"/>
    <w:rsid w:val="43E8BA52"/>
    <w:rsid w:val="44501350"/>
    <w:rsid w:val="447409FE"/>
    <w:rsid w:val="45E9E40A"/>
    <w:rsid w:val="45FC2193"/>
    <w:rsid w:val="46A7C687"/>
    <w:rsid w:val="471F071F"/>
    <w:rsid w:val="47EFEDCA"/>
    <w:rsid w:val="48D35899"/>
    <w:rsid w:val="4A538FA2"/>
    <w:rsid w:val="4CB849ED"/>
    <w:rsid w:val="4CDE67B9"/>
    <w:rsid w:val="4DA0062F"/>
    <w:rsid w:val="4E8633CF"/>
    <w:rsid w:val="4EBB6435"/>
    <w:rsid w:val="4ED3CDF0"/>
    <w:rsid w:val="4EFC68B1"/>
    <w:rsid w:val="505ABCE8"/>
    <w:rsid w:val="50865F5B"/>
    <w:rsid w:val="50B8DCE0"/>
    <w:rsid w:val="511BD37F"/>
    <w:rsid w:val="51A44449"/>
    <w:rsid w:val="52772E02"/>
    <w:rsid w:val="52EA153C"/>
    <w:rsid w:val="53112263"/>
    <w:rsid w:val="533DEC3B"/>
    <w:rsid w:val="539D189B"/>
    <w:rsid w:val="53BD1A7E"/>
    <w:rsid w:val="54B76E28"/>
    <w:rsid w:val="556616BA"/>
    <w:rsid w:val="559166F2"/>
    <w:rsid w:val="563D16B6"/>
    <w:rsid w:val="584FB30F"/>
    <w:rsid w:val="5A58C3F1"/>
    <w:rsid w:val="5A7EB13C"/>
    <w:rsid w:val="5BB84EDF"/>
    <w:rsid w:val="5BE6A720"/>
    <w:rsid w:val="5C3A470B"/>
    <w:rsid w:val="5C4F7DBA"/>
    <w:rsid w:val="5DD492AE"/>
    <w:rsid w:val="5DE2BF67"/>
    <w:rsid w:val="5E306FDE"/>
    <w:rsid w:val="5E451053"/>
    <w:rsid w:val="5FCD281A"/>
    <w:rsid w:val="5FF6FE54"/>
    <w:rsid w:val="62456546"/>
    <w:rsid w:val="64319323"/>
    <w:rsid w:val="6522315B"/>
    <w:rsid w:val="654A51E2"/>
    <w:rsid w:val="66344B3B"/>
    <w:rsid w:val="67D371D7"/>
    <w:rsid w:val="6899A286"/>
    <w:rsid w:val="69354308"/>
    <w:rsid w:val="6936E4D5"/>
    <w:rsid w:val="6B9DF79F"/>
    <w:rsid w:val="6C08F889"/>
    <w:rsid w:val="6CAAAE51"/>
    <w:rsid w:val="6CDBC3D0"/>
    <w:rsid w:val="6D4B1822"/>
    <w:rsid w:val="6D6E4E6C"/>
    <w:rsid w:val="6D92E0F9"/>
    <w:rsid w:val="6DA23683"/>
    <w:rsid w:val="6ED0EE80"/>
    <w:rsid w:val="6F814094"/>
    <w:rsid w:val="6FAD4DC4"/>
    <w:rsid w:val="70F79126"/>
    <w:rsid w:val="71F301F1"/>
    <w:rsid w:val="720CABEC"/>
    <w:rsid w:val="72281A8D"/>
    <w:rsid w:val="734E2434"/>
    <w:rsid w:val="73DD0C9F"/>
    <w:rsid w:val="74300DAD"/>
    <w:rsid w:val="7526C6DF"/>
    <w:rsid w:val="773C2936"/>
    <w:rsid w:val="779603B0"/>
    <w:rsid w:val="77E68E52"/>
    <w:rsid w:val="7860B650"/>
    <w:rsid w:val="78A95522"/>
    <w:rsid w:val="79274584"/>
    <w:rsid w:val="7C8A9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7C8F4"/>
  <w15:chartTrackingRefBased/>
  <w15:docId w15:val="{C8324C87-2291-4C5E-8768-248D3D3B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Revision">
    <w:name w:val="Revision"/>
    <w:hidden/>
    <w:uiPriority w:val="99"/>
    <w:semiHidden/>
    <w:rsid w:val="007159CB"/>
    <w:pPr>
      <w:spacing w:after="0" w:line="240" w:lineRule="auto"/>
    </w:pPr>
  </w:style>
  <w:style w:type="paragraph" w:customStyle="1" w:styleId="xmsonormal">
    <w:name w:val="x_msonormal"/>
    <w:basedOn w:val="Normal"/>
    <w:rsid w:val="00232520"/>
    <w:pPr>
      <w:spacing w:after="0" w:line="240" w:lineRule="auto"/>
    </w:pPr>
    <w:rPr>
      <w:rFonts w:ascii="Aptos" w:eastAsiaTheme="minorHAnsi" w:hAnsi="Aptos" w:cs="Aptos"/>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27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A875DE2E609C42BFD73697A043C254" ma:contentTypeVersion="17" ma:contentTypeDescription="Create a new document." ma:contentTypeScope="" ma:versionID="e6c3330fcd748a5d1e23a7733fac219b">
  <xsd:schema xmlns:xsd="http://www.w3.org/2001/XMLSchema" xmlns:xs="http://www.w3.org/2001/XMLSchema" xmlns:p="http://schemas.microsoft.com/office/2006/metadata/properties" xmlns:ns1="http://schemas.microsoft.com/sharepoint/v3" xmlns:ns2="36eb2bf3-58b9-47b5-87a3-6d74d4cfd002" xmlns:ns3="e5d0d1ef-701b-4735-a247-06aa01585e71" targetNamespace="http://schemas.microsoft.com/office/2006/metadata/properties" ma:root="true" ma:fieldsID="f679f9c37e3cff36118631ed69830878" ns1:_="" ns2:_="" ns3:_="">
    <xsd:import namespace="http://schemas.microsoft.com/sharepoint/v3"/>
    <xsd:import namespace="36eb2bf3-58b9-47b5-87a3-6d74d4cfd002"/>
    <xsd:import namespace="e5d0d1ef-701b-4735-a247-06aa01585e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b2bf3-58b9-47b5-87a3-6d74d4cfd0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42fb95-06b3-45e1-8151-f1aacbc1c68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0d1ef-701b-4735-a247-06aa01585e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f39ad2-b17c-4f9d-a5fb-1e62a4d1e00a}" ma:internalName="TaxCatchAll" ma:showField="CatchAllData" ma:web="e5d0d1ef-701b-4735-a247-06aa01585e7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5d0d1ef-701b-4735-a247-06aa01585e71" xsi:nil="true"/>
    <_ip_UnifiedCompliancePolicyProperties xmlns="http://schemas.microsoft.com/sharepoint/v3" xsi:nil="true"/>
    <lcf76f155ced4ddcb4097134ff3c332f xmlns="36eb2bf3-58b9-47b5-87a3-6d74d4cfd0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7E6323-6AC3-48EB-AB64-6E5181C81517}">
  <ds:schemaRefs>
    <ds:schemaRef ds:uri="http://schemas.microsoft.com/sharepoint/v3/contenttype/forms"/>
  </ds:schemaRefs>
</ds:datastoreItem>
</file>

<file path=customXml/itemProps2.xml><?xml version="1.0" encoding="utf-8"?>
<ds:datastoreItem xmlns:ds="http://schemas.openxmlformats.org/officeDocument/2006/customXml" ds:itemID="{F83813CB-B7FD-448A-83D0-46F0760E7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eb2bf3-58b9-47b5-87a3-6d74d4cfd002"/>
    <ds:schemaRef ds:uri="e5d0d1ef-701b-4735-a247-06aa01585e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24D-6C27-4696-9FCF-F132B01E636D}">
  <ds:schemaRefs>
    <ds:schemaRef ds:uri="http://schemas.microsoft.com/office/2006/metadata/properties"/>
    <ds:schemaRef ds:uri="http://schemas.microsoft.com/office/infopath/2007/PartnerControls"/>
    <ds:schemaRef ds:uri="http://schemas.microsoft.com/sharepoint/v3"/>
    <ds:schemaRef ds:uri="e5d0d1ef-701b-4735-a247-06aa01585e71"/>
    <ds:schemaRef ds:uri="36eb2bf3-58b9-47b5-87a3-6d74d4cfd00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2961</Characters>
  <Application>Microsoft Office Word</Application>
  <DocSecurity>0</DocSecurity>
  <Lines>55</Lines>
  <Paragraphs>11</Paragraphs>
  <ScaleCrop>false</ScaleCrop>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Howard</dc:creator>
  <cp:keywords/>
  <dc:description/>
  <cp:lastModifiedBy>Murray, Oscar - CS Procurement</cp:lastModifiedBy>
  <cp:revision>6</cp:revision>
  <dcterms:created xsi:type="dcterms:W3CDTF">2025-06-06T11:30:00Z</dcterms:created>
  <dcterms:modified xsi:type="dcterms:W3CDTF">2026-03-09T10:14:00Z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0x0101004FA875DE2E609C42BFD73697A043C254</vt:lpwstr>
  </property>
  <property fmtid="{D5CDD505-2E9C-101B-9397-08002B2CF9AE}" pid="3" name="MediaServiceImageTags">
    <vt:lpwstr/>
  </property>
</Properties>
</file>